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45A69" w14:textId="77777777" w:rsidR="00F36AD2" w:rsidRDefault="00F36AD2">
      <w:pPr>
        <w:spacing w:line="240" w:lineRule="auto"/>
        <w:rPr>
          <w:rFonts w:ascii="Rasa" w:eastAsia="Rasa" w:hAnsi="Rasa" w:cs="Rasa"/>
          <w:sz w:val="20"/>
          <w:szCs w:val="20"/>
        </w:rPr>
      </w:pPr>
      <w:bookmarkStart w:id="0" w:name="_GoBack"/>
      <w:bookmarkEnd w:id="0"/>
    </w:p>
    <w:tbl>
      <w:tblPr>
        <w:tblStyle w:val="a"/>
        <w:tblW w:w="10380" w:type="dxa"/>
        <w:tblInd w:w="-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45"/>
        <w:gridCol w:w="1095"/>
        <w:gridCol w:w="1230"/>
        <w:gridCol w:w="1245"/>
        <w:gridCol w:w="1290"/>
        <w:gridCol w:w="1155"/>
        <w:gridCol w:w="1320"/>
      </w:tblGrid>
      <w:tr w:rsidR="00F36AD2" w14:paraId="6BE832FC" w14:textId="77777777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456F" w14:textId="77777777" w:rsidR="00F36AD2" w:rsidRDefault="008E4E2A">
            <w:pPr>
              <w:spacing w:line="240" w:lineRule="auto"/>
              <w:rPr>
                <w:rFonts w:ascii="Rasa" w:eastAsia="Rasa" w:hAnsi="Rasa" w:cs="Rasa"/>
              </w:rPr>
            </w:pPr>
            <w:r>
              <w:rPr>
                <w:rFonts w:ascii="Rasa" w:eastAsia="Rasa" w:hAnsi="Rasa" w:cs="Rasa"/>
                <w:i/>
              </w:rPr>
              <w:t xml:space="preserve">Utilizza le tecniche e le procedure del calcolo aritmetico ed algebrico. Scritto e mentale, anche con riferimento a contesti reali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DA49E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con sicurezza e autonomia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0D74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efficacemente</w:t>
            </w:r>
          </w:p>
          <w:p w14:paraId="122DDCA2" w14:textId="77777777" w:rsidR="00F36AD2" w:rsidRDefault="00F36AD2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5DCE4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correttamente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7C67C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in maniera soddisfacente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4A9B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parzialmente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E1B2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non</w:t>
            </w:r>
          </w:p>
          <w:p w14:paraId="459724C8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sa utilizzare</w:t>
            </w:r>
          </w:p>
          <w:p w14:paraId="526AF28F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 xml:space="preserve"> </w:t>
            </w:r>
          </w:p>
        </w:tc>
      </w:tr>
      <w:tr w:rsidR="00F36AD2" w14:paraId="26B94FA2" w14:textId="77777777">
        <w:trPr>
          <w:trHeight w:val="976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E1FC" w14:textId="77777777" w:rsidR="00F36AD2" w:rsidRDefault="008E4E2A">
            <w:pPr>
              <w:spacing w:line="240" w:lineRule="auto"/>
              <w:rPr>
                <w:rFonts w:ascii="Rasa" w:eastAsia="Rasa" w:hAnsi="Rasa" w:cs="Rasa"/>
              </w:rPr>
            </w:pPr>
            <w:r>
              <w:rPr>
                <w:rFonts w:ascii="Rasa" w:eastAsia="Rasa" w:hAnsi="Rasa" w:cs="Rasa"/>
                <w:i/>
              </w:rPr>
              <w:t>Rappresenta, confronta ed analizza figure geometriche, individuandone varianti, invarianti, relazioni, in situazioni reali.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264DF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con sicurezza e autonomia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4C789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efficacemente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8472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correttamente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F3A9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in maniera soddisfacente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8A1D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parzialmente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4DC7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non</w:t>
            </w:r>
          </w:p>
          <w:p w14:paraId="6017C3ED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sa rappresentare</w:t>
            </w:r>
          </w:p>
          <w:p w14:paraId="0AC445E0" w14:textId="77777777" w:rsidR="00F36AD2" w:rsidRDefault="00F36AD2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</w:p>
        </w:tc>
      </w:tr>
      <w:tr w:rsidR="00F36AD2" w14:paraId="01B53163" w14:textId="77777777">
        <w:trPr>
          <w:trHeight w:val="805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C89A" w14:textId="77777777" w:rsidR="00F36AD2" w:rsidRDefault="008E4E2A">
            <w:pPr>
              <w:spacing w:line="240" w:lineRule="auto"/>
              <w:rPr>
                <w:rFonts w:ascii="Rasa" w:eastAsia="Rasa" w:hAnsi="Rasa" w:cs="Rasa"/>
              </w:rPr>
            </w:pPr>
            <w:r>
              <w:rPr>
                <w:rFonts w:ascii="Rasa" w:eastAsia="Rasa" w:hAnsi="Rasa" w:cs="Rasa"/>
                <w:i/>
              </w:rPr>
              <w:t xml:space="preserve">Rileva dati </w:t>
            </w:r>
            <w:r>
              <w:rPr>
                <w:rFonts w:ascii="Rasa" w:eastAsia="Rasa" w:hAnsi="Rasa" w:cs="Rasa"/>
                <w:i/>
              </w:rPr>
              <w:t>significativi, li analizza, li interpreta, sviluppa ragionamenti sugli stessi, utilizzando consapevolmente rappresentazioni grafiche e strumentali di calcolo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921D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con sicurezza e autonomia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E3807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efficacemente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8480C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correttamente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D698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in maniera soddisfacente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3DB6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parzialmente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6DAC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non sa</w:t>
            </w:r>
            <w:r>
              <w:rPr>
                <w:rFonts w:ascii="Rasa" w:eastAsia="Rasa" w:hAnsi="Rasa" w:cs="Rasa"/>
                <w:sz w:val="18"/>
                <w:szCs w:val="18"/>
              </w:rPr>
              <w:t xml:space="preserve"> rilevare</w:t>
            </w:r>
          </w:p>
        </w:tc>
      </w:tr>
      <w:tr w:rsidR="00F36AD2" w14:paraId="2067EF68" w14:textId="77777777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4489" w14:textId="77777777" w:rsidR="00F36AD2" w:rsidRDefault="008E4E2A">
            <w:pPr>
              <w:spacing w:line="240" w:lineRule="auto"/>
              <w:rPr>
                <w:rFonts w:ascii="Rasa" w:eastAsia="Rasa" w:hAnsi="Rasa" w:cs="Rasa"/>
              </w:rPr>
            </w:pPr>
            <w:r>
              <w:rPr>
                <w:rFonts w:ascii="Rasa" w:eastAsia="Rasa" w:hAnsi="Rasa" w:cs="Rasa"/>
                <w:i/>
              </w:rPr>
              <w:t>Riconosce e risolve problemi di vario genere, individuando le strategie appropriate e giustificando il procedimento seguito e utilizzando in modo consapevole i linguaggi specifici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FDA3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con sicurezza e autonomia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013BB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efficacemente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1CBA4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correttamente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E4332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 xml:space="preserve">in maniera </w:t>
            </w:r>
            <w:r>
              <w:rPr>
                <w:rFonts w:ascii="Rasa" w:eastAsia="Rasa" w:hAnsi="Rasa" w:cs="Rasa"/>
                <w:sz w:val="18"/>
                <w:szCs w:val="18"/>
              </w:rPr>
              <w:t>soddisfacente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AF39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parzialmente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32AA6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8"/>
                <w:szCs w:val="18"/>
              </w:rPr>
            </w:pPr>
            <w:r>
              <w:rPr>
                <w:rFonts w:ascii="Rasa" w:eastAsia="Rasa" w:hAnsi="Rasa" w:cs="Rasa"/>
                <w:sz w:val="18"/>
                <w:szCs w:val="18"/>
              </w:rPr>
              <w:t>non sa riconoscere e risolvere</w:t>
            </w:r>
          </w:p>
        </w:tc>
      </w:tr>
      <w:tr w:rsidR="00F36AD2" w14:paraId="1303CDDB" w14:textId="77777777">
        <w:tc>
          <w:tcPr>
            <w:tcW w:w="103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583F19" w14:textId="77777777" w:rsidR="00F36AD2" w:rsidRDefault="00F36AD2">
            <w:pPr>
              <w:spacing w:line="240" w:lineRule="auto"/>
              <w:rPr>
                <w:rFonts w:ascii="Rasa" w:eastAsia="Rasa" w:hAnsi="Rasa" w:cs="Rasa"/>
                <w:sz w:val="16"/>
                <w:szCs w:val="16"/>
              </w:rPr>
            </w:pPr>
          </w:p>
          <w:p w14:paraId="2A798583" w14:textId="77777777" w:rsidR="00F36AD2" w:rsidRDefault="008E4E2A">
            <w:pPr>
              <w:spacing w:line="240" w:lineRule="auto"/>
              <w:rPr>
                <w:rFonts w:ascii="Rasa" w:eastAsia="Rasa" w:hAnsi="Rasa" w:cs="Rasa"/>
                <w:sz w:val="16"/>
                <w:szCs w:val="16"/>
              </w:rPr>
            </w:pPr>
            <w:r>
              <w:rPr>
                <w:rFonts w:ascii="Rasa" w:eastAsia="Rasa" w:hAnsi="Rasa" w:cs="Rasa"/>
                <w:b/>
                <w:sz w:val="18"/>
                <w:szCs w:val="18"/>
              </w:rPr>
              <w:t>GIUDIZIO SINTETICO …………………………………………………………………</w:t>
            </w:r>
            <w:proofErr w:type="gramStart"/>
            <w:r>
              <w:rPr>
                <w:rFonts w:ascii="Rasa" w:eastAsia="Rasa" w:hAnsi="Rasa" w:cs="Rasa"/>
                <w:b/>
                <w:sz w:val="18"/>
                <w:szCs w:val="18"/>
              </w:rPr>
              <w:t>…….</w:t>
            </w:r>
            <w:proofErr w:type="gramEnd"/>
            <w:r>
              <w:rPr>
                <w:rFonts w:ascii="Rasa" w:eastAsia="Rasa" w:hAnsi="Rasa" w:cs="Rasa"/>
                <w:b/>
                <w:sz w:val="18"/>
                <w:szCs w:val="18"/>
              </w:rPr>
              <w:t>.</w:t>
            </w:r>
          </w:p>
        </w:tc>
      </w:tr>
    </w:tbl>
    <w:p w14:paraId="13FD072E" w14:textId="77777777" w:rsidR="00F36AD2" w:rsidRDefault="00F36AD2">
      <w:pPr>
        <w:widowControl w:val="0"/>
        <w:spacing w:line="240" w:lineRule="auto"/>
        <w:jc w:val="both"/>
      </w:pPr>
    </w:p>
    <w:sectPr w:rsidR="00F36AD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sa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AD2"/>
    <w:rsid w:val="004451D8"/>
    <w:rsid w:val="008E4E2A"/>
    <w:rsid w:val="00F3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1D9B"/>
  <w15:docId w15:val="{6E160980-204F-4B00-B76C-3EF0B43F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GALVAN SARA</cp:lastModifiedBy>
  <cp:revision>2</cp:revision>
  <dcterms:created xsi:type="dcterms:W3CDTF">2025-02-05T10:13:00Z</dcterms:created>
  <dcterms:modified xsi:type="dcterms:W3CDTF">2025-02-05T10:13:00Z</dcterms:modified>
</cp:coreProperties>
</file>